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Муниципальное казенное общеобразовательное учреждение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</w:pPr>
      <w:r>
        <w:t>«Средняя общеобразовательная школа №12»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</w:pPr>
      <w:r>
        <w:t>Левокумского муниципального округа Ставропольского края</w:t>
      </w: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</w:p>
    <w:p>
      <w:pPr>
        <w:pStyle w:val="5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23495</wp:posOffset>
            </wp:positionV>
            <wp:extent cx="1105535" cy="1073150"/>
            <wp:effectExtent l="0" t="0" r="18415" b="12700"/>
            <wp:wrapNone/>
            <wp:docPr id="3" name="Рисунок 3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1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МО                                                                                              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Т.И.Рамазанова                                                                                                   Е.В.Серякова  </w:t>
      </w:r>
      <w:r>
        <w:rPr>
          <w:rFonts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Протокол № 1                                                                                                      Приказ №185-од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70" w:firstLineChars="350"/>
        <w:textAlignment w:val="auto"/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 xml:space="preserve"> 29 </w:t>
      </w:r>
      <w:r>
        <w:rPr>
          <w:rFonts w:ascii="Times New Roman" w:hAnsi="Times New Roman" w:cs="Times New Roman"/>
        </w:rPr>
        <w:t>» августа 2022 года                                                                                от «</w:t>
      </w:r>
      <w:r>
        <w:rPr>
          <w:rFonts w:ascii="Times New Roman" w:hAnsi="Times New Roman" w:cs="Times New Roman"/>
          <w:u w:val="single"/>
        </w:rPr>
        <w:t xml:space="preserve"> 30 </w:t>
      </w:r>
      <w:r>
        <w:rPr>
          <w:rFonts w:ascii="Times New Roman" w:hAnsi="Times New Roman" w:cs="Times New Roman"/>
        </w:rPr>
        <w:t xml:space="preserve">» августа 2022 года  </w:t>
      </w:r>
      <w:r>
        <w:t xml:space="preserve"> </w:t>
      </w:r>
    </w:p>
    <w:p>
      <w:pPr>
        <w:pStyle w:val="5"/>
        <w:spacing w:line="260" w:lineRule="auto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7"/>
        </w:rPr>
      </w:pPr>
    </w:p>
    <w:p>
      <w:pPr>
        <w:pStyle w:val="6"/>
        <w:keepNext w:val="0"/>
        <w:keepLines w:val="0"/>
        <w:pageBreakBefore w:val="0"/>
        <w:widowControl/>
        <w:tabs>
          <w:tab w:val="left" w:pos="10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30" w:rightChars="59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6"/>
        <w:keepNext w:val="0"/>
        <w:keepLines w:val="0"/>
        <w:pageBreakBefore w:val="0"/>
        <w:widowControl/>
        <w:tabs>
          <w:tab w:val="left" w:pos="10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30" w:rightChars="59" w:firstLine="0"/>
        <w:jc w:val="center"/>
        <w:textAlignment w:val="auto"/>
        <w:rPr>
          <w:sz w:val="28"/>
          <w:szCs w:val="28"/>
        </w:rPr>
      </w:pPr>
      <w:r>
        <w:rPr>
          <w:spacing w:val="-87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</w:p>
    <w:p>
      <w:pPr>
        <w:pStyle w:val="6"/>
        <w:keepNext w:val="0"/>
        <w:keepLines w:val="0"/>
        <w:pageBreakBefore w:val="0"/>
        <w:widowControl/>
        <w:tabs>
          <w:tab w:val="left" w:pos="10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130" w:rightChars="59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«Занимательная география »</w:t>
      </w:r>
    </w:p>
    <w:p>
      <w:pPr>
        <w:pStyle w:val="6"/>
        <w:tabs>
          <w:tab w:val="left" w:pos="10780"/>
        </w:tabs>
        <w:ind w:left="0" w:right="130" w:rightChars="59" w:firstLine="0"/>
        <w:jc w:val="center"/>
        <w:rPr>
          <w:sz w:val="26"/>
          <w:szCs w:val="26"/>
        </w:rPr>
      </w:pPr>
    </w:p>
    <w:p>
      <w:pPr>
        <w:pStyle w:val="5"/>
        <w:spacing w:before="8"/>
        <w:jc w:val="center"/>
        <w:rPr>
          <w:bCs/>
          <w:sz w:val="28"/>
          <w:szCs w:val="28"/>
        </w:rPr>
      </w:pPr>
      <w:r>
        <w:rPr>
          <w:bCs/>
          <w:sz w:val="34"/>
        </w:rPr>
        <w:t>«Точка роста»</w:t>
      </w:r>
    </w:p>
    <w:p>
      <w:pPr>
        <w:pStyle w:val="5"/>
        <w:spacing w:before="8"/>
        <w:jc w:val="center"/>
        <w:rPr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084" w:right="3110" w:firstLine="296" w:firstLineChars="106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естественнонаучное</w:t>
      </w:r>
      <w:r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возрастная категория: 13-16 лет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814" w:right="971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(180часов)</w:t>
      </w: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pStyle w:val="5"/>
        <w:spacing w:before="8"/>
        <w:rPr>
          <w:b/>
          <w:sz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23" w:right="505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bCs/>
          <w:sz w:val="28"/>
          <w:szCs w:val="28"/>
        </w:rPr>
        <w:t>Пайхаева Ш.Б.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123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Учитель-географии 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jc w:val="center"/>
        <w:rPr>
          <w:sz w:val="25"/>
        </w:rPr>
      </w:pPr>
      <w:r>
        <w:rPr>
          <w:sz w:val="28"/>
          <w:szCs w:val="28"/>
        </w:rPr>
        <w:t>с. Турксад</w:t>
      </w:r>
    </w:p>
    <w:p>
      <w:pPr>
        <w:ind w:left="758" w:right="553"/>
        <w:jc w:val="center"/>
        <w:rPr>
          <w:sz w:val="28"/>
        </w:rPr>
        <w:sectPr>
          <w:pgSz w:w="11910" w:h="16840"/>
          <w:pgMar w:top="640" w:right="460" w:bottom="600" w:left="540" w:header="720" w:footer="720" w:gutter="0"/>
          <w:cols w:space="720" w:num="1"/>
        </w:sectPr>
      </w:pPr>
      <w:r>
        <w:rPr>
          <w:rFonts w:ascii="Times New Roman" w:hAnsi="Times New Roman" w:cs="Times New Roman"/>
          <w:sz w:val="28"/>
        </w:rPr>
        <w:t>2022г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t xml:space="preserve">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Пояснительная записка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Настоящая программа кружка разработана в условиях реализации ФГОС нового поколения. В основу разработки программы положены следующие документы: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-Концепция интеллектуально-познавательного воспитания российских школьников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-Концепция Федеральных государственных образовательных стандартов нового поколения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-Федеральный государственный образовательный стандарт среднего общего образования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Программа разработана с соответствии  с новыми требованиями ФГОС основного общего образования  второго поколения.</w:t>
      </w:r>
      <w:r>
        <w:rPr>
          <w:rFonts w:hint="default" w:ascii="Times New Roman" w:hAnsi="Times New Roman" w:eastAsia="Times New Roman" w:cs="Times New Roman"/>
          <w:b w:val="0"/>
          <w:bCs/>
          <w:sz w:val="26"/>
          <w:szCs w:val="26"/>
        </w:rPr>
        <w:t xml:space="preserve"> Важным направлением в содержании программы является духовно-нравственное воспитание школьнтков. На уровне предметного воспитания создаются условия для воспитания: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патриотизма: через активное познание географии  своей страны и других стран и народов;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трудолюбия, творческого отношения к учению, труду, жизни;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ценностного отношения к прекрасному, формирования представления об экологической культуре;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ценностного отношения к  окружающей среде</w:t>
      </w:r>
      <w:r>
        <w:rPr>
          <w:rFonts w:hint="default" w:ascii="Times New Roman" w:hAnsi="Times New Roman" w:cs="Times New Roman"/>
          <w:sz w:val="26"/>
          <w:szCs w:val="26"/>
        </w:rPr>
        <w:t xml:space="preserve"> и социально-ответственному поведению в ней;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Актуальность программы</w:t>
      </w:r>
      <w:r>
        <w:rPr>
          <w:rFonts w:hint="default" w:ascii="Times New Roman" w:hAnsi="Times New Roman" w:cs="Times New Roman"/>
          <w:sz w:val="26"/>
          <w:szCs w:val="26"/>
        </w:rPr>
        <w:t xml:space="preserve"> определяется не только требованиями ФГОС ООО.  В результате выполнения программы предусматривается повышение географических знаний,  приобретение практических умений и навыков работы  с картой, со справочной, научно- популярной литературой, Интернет- ресурсами. Программа предполагает повышение интереса учащихся к предмету. Участие в общешкольных мероприятиях, олимпиадах и в конкурсах различного  уровня,  конференциях.  Программа позволяет реализовать актуальные в настоящее время компетентностный,  личностно-ориентированный, деятельностный подходы.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Новизна</w:t>
      </w:r>
      <w:r>
        <w:rPr>
          <w:rFonts w:hint="default" w:ascii="Times New Roman" w:hAnsi="Times New Roman" w:cs="Times New Roman"/>
          <w:sz w:val="26"/>
          <w:szCs w:val="26"/>
        </w:rPr>
        <w:t xml:space="preserve"> данной программы в том, что программа является комплексной и вариативной, дает возможность каждому ребенку попробовать свои силы в разных видах деятельности, выбрать приоритетное направление  и максимально реализовывать себя в реализации творческой проектной деятельности во внеурочное время.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Основные принципы реализации программы – доступность, добровольность, субъективность, деятельностный и личностный подходы, приемственность, результативность, партнерство, творчество и успех.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Педагогические принципы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1.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</w:rPr>
        <w:t>Любовь и уважение к ребенку как к активному субъекту               воспитания и развития – главный принцип работы.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При организации учебно-воспитательного процесса учитываются: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комплексное решение задач обучения и воспитания (учебная деятельность и   личностное общение на занятиях раскрепощенное, уважительное; поощряется взаимная помощь; разрешается свободное перемещение в кабинете), потребность детей в общении реализуется во внеурочной деятельности, при выполнении коллективной работы и посещении различных мероприятий;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 потребности, интересы обучающихся;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уровень развития коллектива;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 уровень развития и самооценка ребенка, его социальный статус.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К каждому ребенку применяется индивидуальный подход: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  осознание и признание права личности быть не похожей на   других;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предоставление права  на свободу  выбора (быть или не быть в    творческом объединении);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  оценка не личности ребенка, а его деятельности, поступков;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- учет индивидуально-психологических особенностей ребенка (тип         нервной системы, темперамент, особенности восприятия  и памяти,   мышление, мотивы, статус в коллективе, активность).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Индивидуальный подход требует дифференцированного обучения. На занятиях предлагаются работы различной степени сложности. Кульминацией деятельности является разработка творческих проектов направленное на развитие и поддержку детских инициатив , приобретение опыта взаимодействия с взрослыми и детьми.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Личностный подход требует от педагога создания на занятиях условий, при которых ученик чувствует себя личностью, ощущает внимание  наставника лично к нему.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2.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Создание ситуации успеха для каждого ребенка – один из значимых принципов, обеспечивающих условия, способствующие самоопределению, саморазвитию,  самореализации,  адекватной  самооценке личности.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В рамках данной программы реализуются следующие педагогические идеи: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формирование  индивидуальных образовательных запросов участников кружка;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развитие интереса к изучению географии, умения работать с различными источниками информации;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расширение  кругозора учащихся в области географии;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воспитание чувства коллективизма и ответственности через игру и соревнование;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подготовка учащихся к самообразованию в области географии и смежных наук;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формирование у учащихся представления о «замечательных» объектах своей страны и мира.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Цель  программы -  </w:t>
      </w:r>
      <w:r>
        <w:rPr>
          <w:rFonts w:hint="default" w:ascii="Times New Roman" w:hAnsi="Times New Roman" w:cs="Times New Roman"/>
          <w:sz w:val="26"/>
          <w:szCs w:val="26"/>
        </w:rPr>
        <w:t xml:space="preserve">Воспитание творческой личности, способной к успешной самореализации в современном мире, через целенаправленное приобщение к географической культуре. 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Задачи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i/>
          <w:sz w:val="26"/>
          <w:szCs w:val="26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</w:rPr>
        <w:t>Обучающие: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-  Расширить знания учащихся о странах;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- Обогатить представление учащихся о жизни в разных странах;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- Включить учащихся в поисково-исследовательскую деятельность;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- Формирование умения школьников работы с источниками географической информации.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i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eastAsia="en-US"/>
        </w:rPr>
        <w:t xml:space="preserve">        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Развивающие: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50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  Способствовать развитию у учащихся навыков организации самостоятельных путешествий;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- Развивать познавательные возможности учащихся;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50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Развивать познавательные умения работы с информацией (сбор, хранение и использование),навыки систематизации информации;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- Развивать логическое и образное мышление.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b/>
          <w:i/>
          <w:sz w:val="26"/>
          <w:szCs w:val="26"/>
        </w:rPr>
      </w:pPr>
      <w:r>
        <w:rPr>
          <w:rFonts w:hint="default" w:ascii="Times New Roman" w:hAnsi="Times New Roman" w:cs="Times New Roman" w:eastAsiaTheme="minorHAnsi"/>
          <w:sz w:val="26"/>
          <w:szCs w:val="26"/>
          <w:lang w:eastAsia="en-US"/>
        </w:rPr>
        <w:t xml:space="preserve">              </w:t>
      </w:r>
      <w:r>
        <w:rPr>
          <w:rFonts w:hint="default" w:ascii="Times New Roman" w:hAnsi="Times New Roman" w:cs="Times New Roman"/>
          <w:b/>
          <w:i/>
          <w:sz w:val="26"/>
          <w:szCs w:val="26"/>
        </w:rPr>
        <w:t>Воспитательные: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50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  Воспитывать инициативу, самостоятельность и активность;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50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 Воспитывать чувство ответственности перед коллективом;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50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Воспитывать этику взаимоотношений, культуру общения.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50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</w:rPr>
        <w:t>Мотивационные:</w:t>
      </w:r>
      <w:r>
        <w:rPr>
          <w:rFonts w:hint="default" w:ascii="Times New Roman" w:hAnsi="Times New Roman" w:cs="Times New Roman"/>
          <w:sz w:val="26"/>
          <w:szCs w:val="26"/>
        </w:rPr>
        <w:t xml:space="preserve">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i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-Создание условий для освоения учащимися навыков самостоятельной творческой деятельности при выполнении заданий повышенного уровня сложности 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b/>
          <w:i/>
          <w:sz w:val="26"/>
          <w:szCs w:val="26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</w:rPr>
        <w:t>Социально-педагогические: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- Формировать социокультурную компетентность, умение общаться  и совместно решать творческие задачи.</w:t>
      </w: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142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Отличительные особенности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 программы кружка состоит в том, что он завершится вполне реальным, осязаемым практическим результатом – проектом по разработке маршрута путешествия в мир географии. Критериями оценивания будет являться экономическая привлекательность маршрута . В ходе занятий кружка учащиеся, работая самостоятельно, приобретают опыт познавательной и учебной деятельности. Внеурочная деятельность позволяет осуществить индивидуальный подход, позволяет обучающимся раскрыть свои творческие способности и интересы.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У учащихся появляется возможность использовать полученные знания по географии вне школы, выразить свои собственные идеи в удобной для них творчески продуманной форме.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Возраст детей: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программа предусмотрена для детей 13-16 лет учащиеся 7-9 классов.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Сроки реализации  программы: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1 год.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Формы и методы занятий:</w: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традиционные,  комбинированные и практические занятия; лекции, игры, </w:t>
      </w:r>
      <w:r>
        <w:rPr>
          <w:rFonts w:hint="default" w:ascii="Times New Roman" w:hAnsi="Times New Roman" w:cs="Times New Roman"/>
          <w:sz w:val="26"/>
          <w:szCs w:val="26"/>
        </w:rPr>
        <w:t xml:space="preserve"> беседы,  конкурсы, викторины, игры, практические и теоретические занятия.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</w:rPr>
        <w:t>Методы, в основе которых лежит уровень деятельности детей: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объяснительно-иллюстративный – дети воспринимают и усваивают готовую информацию;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репродуктивный – учащиеся воспроизводят полученные знания и освоенные способы деятельности;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частично-поисковый – участие детей в коллективном поиске, решение поставленной задачи совместно с педагогом;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- исследовательский – самостоятельная творческая работа учащихся.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</w:rPr>
        <w:t>Методы, в основе которых лежит форма организации деятельности учащихся на занятиях: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фронтальный – одновременная работа со всеми учащимися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индивидуально-фронтальный – чередование индивидуальных и фронтальных форм работы;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групповой – организация работы в группах.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•</w:t>
      </w:r>
      <w:r>
        <w:rPr>
          <w:rFonts w:hint="default" w:ascii="Times New Roman" w:hAnsi="Times New Roman" w:eastAsia="Times New Roman" w:cs="Times New Roman"/>
          <w:i/>
          <w:iCs/>
          <w:color w:val="000000"/>
          <w:sz w:val="26"/>
          <w:szCs w:val="26"/>
        </w:rPr>
        <w:t> 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>индивидуальный – индивидуальное выполнение.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6"/>
          <w:szCs w:val="26"/>
        </w:rPr>
        <w:t>Количество учебных часов в неделю: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занятия проводятся 5 раза в неделю по 45 минут, что составляет 180 часов в год.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firstLine="90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Ожидаемые результаты и способы определения их результативности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. </w:t>
      </w:r>
      <w:bookmarkStart w:id="0" w:name="_GoBack"/>
      <w:r>
        <w:rPr>
          <w:rFonts w:hint="default" w:ascii="Times New Roman" w:hAnsi="Times New Roman" w:cs="Times New Roman"/>
          <w:sz w:val="26"/>
          <w:szCs w:val="26"/>
        </w:rPr>
        <w:t>В процессе  учащиеся должны: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Знать: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Вклад Великих учёных в развитие науки;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Основные особенности формы, размеров, характера вращений Земли и их географических последствий;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Природные рекорды на материках и океанах;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Особенности стран мира и народонаселения;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Приёмы работы с источниками географической информации;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Географическая терминология.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Уметь: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Проводить измерения, с использованием различных приёмов и приборов;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Проводить исследование на основе накопленных фактов;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Читать и анализировать различные источники географической информации, в том числе географическую карту – как величайшее творение человечества;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Решать географические задачи.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Ориентирования в потоке географической информации;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Умения решать географические задачи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Повышения собственной географической культуры.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1080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Формы подведения итогов реализации дополнительной образовательной программы: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  <w:t xml:space="preserve"> - </w:t>
      </w:r>
      <w:r>
        <w:rPr>
          <w:rFonts w:hint="default" w:ascii="Times New Roman" w:hAnsi="Times New Roman" w:cs="Times New Roman"/>
          <w:sz w:val="26"/>
          <w:szCs w:val="26"/>
        </w:rPr>
        <w:t xml:space="preserve"> защита презентаций ,проектов; участие в общешкольных мероприятиях, олимпиадах и в конкурсах различного  уровня,  конференциях.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Цели и задачи программы: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1. Расширение и углубление знаний учащихся по географии.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2. Развитие у учащихся интереса к предмету, любознательности, творческих способностей.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3. Выработка практических навыков по работе с различными географическими картами.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4. Формирование умений самостоятельно  добывать знания, используя различные географические источники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5. Закрепление и применение ранее полученных знаний по окружающему миру и природоведению, информатике, математике.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6. Формирование навыков использования интернет ресурсов по географии.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7. Выработка навыков работы в группе, в коллективе, умение высказывать свое мнение и логически  обосновывать,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8. Развитие наблюдательности, исследовательских навыков, любви к природе и гуманного отношения к окружающему миру.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Количество часов</w:t>
      </w:r>
      <w:r>
        <w:rPr>
          <w:rFonts w:hint="default" w:ascii="Times New Roman" w:hAnsi="Times New Roman" w:cs="Times New Roman"/>
          <w:color w:val="181818"/>
          <w:sz w:val="26"/>
          <w:szCs w:val="26"/>
        </w:rPr>
        <w:t>: объём программы составляет 36часов, 1 час в неделю и рассчитана на 1 год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jc w:val="both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         </w:t>
      </w: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 </w:t>
      </w: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  <w:u w:val="single"/>
        </w:rPr>
        <w:t>Содержание образования 7 класс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1.  Введение – 1 час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знакомство с деятельностью кружка, планирование.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2. Ориентирование на местности -  11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история изобретения компаса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упражнения и движение на местности с компасом и без него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определение направлений, расстояний по плану местности и карте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решение географических задач на определение координат.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3. Жизнь земной коры – 5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современные гипотезы о происхождении гор на земле.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вулканы, гейзеры, горячие источники.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землетрясения.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разнообразие форм рельефа на Земле.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рельеф своей местности.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4. Голубая планета -7часов.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современные способы изучения морей и океанов.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водяные смерчи, бури и ураганы в море..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растительный и животный мир океанов и морей.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тайны Мирового океана.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крупнейшие реки Земли.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крупнейшие озера земли, озера-диковинки.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Тема5. Воздушное покрывало – 5часов.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современные методы изучения атмосферы.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обработка и оформление результатов наблюдения за погодой.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грозные явления в атмосфере.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местные признаки и приметы для предсказания погоды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6: Зеленая планета -7часов.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удивительные растения и животные, растения и животные рекордсмены.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уникальный подводный мир, планктон, его значение, морские сообщества, коралловые рифы.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 крупные заповедники и охраняемые природные территории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 xml:space="preserve">- экстремальные условия в природе и приспособление человека и живых организмов к жизни в сложных природных условиях.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  <w:u w:val="single"/>
        </w:rPr>
        <w:t>Содержание образования 8 класс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 xml:space="preserve">Тема 1:Введение. Программа факультатива-1 час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-Организация занятий по теме факультатива. Требования по работе. Определение требований к учебной организации учащихся в ходе реализации программы факультатива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2: Источники географической информации. Карта – величайшее творение человечества-6 часов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-Основные источники географической информации: глобус, справочники, географические сайты. Карта – величайшее творение человечества. Типы географических карт. Географическая карта в профессиях. История географической карты, глобуса. Великие учёные древности и современности, внёсших вклад в развитие науки география.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3: Путешествие по материкам и океанам. Рекорды планеты-7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-Занимательный материал по материкам (Евразия, Африка, Северная Америка, Южная Америка, Антарктида и Австралия). Рекорды каждого материка в рубрике «самый, самое, самая». Составления визитных карточек материков. Построение профиля каждого материка. Океаны Земли: особенности рельефа и природы.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4: По городам необъятной Родины - России – 15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-Обзор городов России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5: Великие открытия века- 5 часов</w:t>
      </w: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-Открытия века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6: Знаменитые географы мира-6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Жизнь и творчество знаменитых людей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7: Природа Земли- 10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Удивительное разнообразие природы Земли. Научное объяснение разнообразия климатов Земли. Геологическое прошлое планеты. Проблемы изменения климата и как следствие природы планеты. Разнообразие природных зон и комплексов Земли. Евразия, как пример полной картины природы Земли. Значение Антарктиды и океанов в климате Земли. Природа ХМАО – Югры.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8: Страны мира-10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Разнообразие стран мира. Различия по территории, географическому положению, населению, природе и хозяйственной деятельности. История формирования политической карты мира. Изменения на карте мира. Спорные территории. Рекорды стран «Самая, самое, самый». Россия – как самое большое государство мира: проблемы и перспективы развития страны.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9: Проектная деятельность-7 часов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  <w:t>Тема 10: Итоговое занятие-1 час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>Обобщение и контроль усвоения материала по программе.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hint="default" w:ascii="Times New Roman" w:hAnsi="Times New Roman" w:cs="Times New Roman"/>
          <w:color w:val="181818"/>
          <w:sz w:val="26"/>
          <w:szCs w:val="26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b/>
          <w:bCs/>
          <w:color w:val="181818"/>
          <w:sz w:val="26"/>
          <w:szCs w:val="26"/>
          <w:u w:val="single"/>
        </w:rPr>
        <w:t>Содержание образования 9 класс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1. Введение.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Границы России. Взгляд сквозь века.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Знакомство с ТБ, с планом работы кружка. Как изменялась граница России со временем.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2. Географическое положение России.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Географическое положение и границы России.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Политико-государственное устройство России.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Крайняя северная точка России.</w:t>
      </w: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Природа на мысе Флигели и на мысе Челюскин.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Крайняя южная точка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Физико-географические условия горы Базардюзю.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Крайняя западная точка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Физико-географические условия на Балтийской песчаной косе Гданьского залива Балтийского моря.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Крайняя восточная точка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Природа мыса Дежнева и острова Ратманова.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Моря, омывающие Россию.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Часовые пояса России.</w:t>
      </w: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Решение задач по определению часового времени в разных точках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Россия на карте мира.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Преимущества и недостатки физико-географического положения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Географическая игра «Знатоки картографии»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Тема:3. Природа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Догеологический этап развития планеты.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Гипотезы возникновения Земли как планеты.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Особенности рельефа России.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360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14.Россия – страна великих равнин.</w:t>
      </w: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Восточно-Европейская равнина. Самая плоская и низкая – Западно-Сибирская низменность.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360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15.Горное обрамление России.</w:t>
      </w: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Кавказ. Урал. Горы юга Сибири и Дальнего Востока.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     16. Минеральные ресурсы России.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     17. Климат и климатические ресурсы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«Солнечная печка», океанские кондиционеры, горные стены в России.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Разнообразные климаты России. Ледяное дыхание Арктики. Муссоны Дальнего Востока.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Полюсы холода, жары, ветреной и дождливой погоды.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Климат гор. Самые дождливые и самые засушливые районы. Штили и ураганы в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Откуда и куда текут реки в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Реки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Роль воды в жизни человека.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Водные ресурсы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Внутренние воды России в фольклоре.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Былины Садко. Стихи и песни о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Озера и водохранилища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Интересные и знаменитые озёра России. Для чего строят водохранилища.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Болота и подземные воды.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Распространение болот. Торф и его использование. «Подземные архитекторы». Горячие источники. Лечебные воды.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Снежный покров и ледники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Горный снег. Снежные лавины. Ледники. Подземные льды.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Природные  зоны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Полярные и ледяные пустыни.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Пустынный ландшафт.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Царство тундр.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«Северные узоры». Почвы и растительность тундр. «Челнок тундры» - северный олень.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Леса России – самые большие в мире.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Темнохвойные леса. Светлохвойные леса. Мелколиственные леса. Широколиственные леса.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Российские степи.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Степи России. Заповедные степи.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Пустыни и полупустыни.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«Царство полыни». Солончаки.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Субтропики.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Культурные ландшафты субтропиков.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Красная книга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«Исчезнувшие навсегда». Эндемики России. «Новосёлы» России. Заповедные земли.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«Интересные ландшафты»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Проектная деятельность «Интересные места любимой природной зоны»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Моря как крупные природные комплексы.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Природные регионы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Восточно-Европейская равнина.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Кавказ- самые высокие горы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Своеобразие природы Урала.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Западно-Сибирская равнина: особенности природы.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Восточная Сибирь: величие и суровость природы.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Дальний Восток – край контрастов.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Географическая игра «Знатоки картографии»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4. Человек и природа.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Влияние природы на жизнь и здоровье человека.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Воздействие человека на природу.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Рациональное природопользование.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Россия на экологической карте мира.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Экология и здоровье человека.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География для природы и общества.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Географическая игра «Знатоки картографии»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5.Население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Как изменяется численность населения России.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История в зеркале демографии. Демографические катастрофы. Миграции. Депортации.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Где живут в России.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Основная полоса расселения. Горожане и сельчане. Урбанизация.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От первобытных племён до современных народов.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От Руси к России. Как классифицируют народы. Народы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«Мы разные, но мы все вместе»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 xml:space="preserve">  «Презентация народности России».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Крупнейшие города России и города-миллионеры.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Географическая игра «Знатоки картографии»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Тема: 6 Хозяйство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>Состав и особенности Российской экономики.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Первичная промышленность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Добыча полезных ископаемых.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Машиностроение и ВПК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Чёрная и цветная металлургия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Лесная промышленность.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Сельское хозяйство России.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Растениеводство и животноводство. География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Особенности экономика Центральной России.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Европейский Север. Население и хозяйство.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Европейский Юг. Население и хозяйство.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Поволжье. Население и хозяйство.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Урал. Население и хозяйство.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Экономика Западной Сибири.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Восточная Сибирь. Население и хозяйство.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Дальний Восток.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Географическая игра «Знатоки географии»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Викторина «Занимательная география»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6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Итоговое занятие кружка. </w:t>
      </w:r>
      <w:r>
        <w:rPr>
          <w:rFonts w:hint="default" w:ascii="Times New Roman" w:hAnsi="Times New Roman" w:cs="Times New Roman"/>
          <w:i/>
          <w:color w:val="000000"/>
          <w:sz w:val="26"/>
          <w:szCs w:val="26"/>
          <w:lang w:eastAsia="ru-RU"/>
        </w:rPr>
        <w:t>Подведение итогов. Игра «Интеллектуальное казино»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Формы работы</w:t>
      </w: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 xml:space="preserve"> разнообразны – беседы, конкурсы, экскурсии, игры, теоретические занятия. Они предполагают коллективные, групповые, индивидуальные формы работы с детьми.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textAlignment w:val="auto"/>
        <w:rPr>
          <w:rFonts w:hint="default" w:ascii="Times New Roman" w:hAnsi="Times New Roman" w:cs="Times New Roman"/>
          <w:b/>
          <w:bCs/>
          <w:color w:val="181818"/>
          <w:sz w:val="21"/>
          <w:szCs w:val="21"/>
        </w:rPr>
      </w:pPr>
      <w:r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Формы контроля: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eastAsia="ru-RU"/>
        </w:rPr>
        <w:t>Анализ заданий, выполненных на контурной карте, ответы на вопросы викторины, ответы, полученные в ходе фронтальной беседы.</w:t>
      </w:r>
    </w:p>
    <w:p>
      <w:pPr>
        <w:shd w:val="clear" w:color="auto" w:fill="FFFFFF"/>
        <w:spacing w:line="242" w:lineRule="atLeast"/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181818"/>
          <w:sz w:val="28"/>
          <w:szCs w:val="28"/>
        </w:rPr>
        <w:t>Календарно-тематический план</w:t>
      </w:r>
    </w:p>
    <w:tbl>
      <w:tblPr>
        <w:tblStyle w:val="3"/>
        <w:tblW w:w="93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2816"/>
        <w:gridCol w:w="2269"/>
        <w:gridCol w:w="1770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olor w:val="181818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Наименование тем</w:t>
            </w:r>
          </w:p>
        </w:tc>
        <w:tc>
          <w:tcPr>
            <w:tcW w:w="1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Дата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Тема: Ориентирование-11ч.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 по которому мы живем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Солнце как маяк. Определяем время по солнцу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Ориентирование по звездам и луне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Кто придумал компас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Загадочная стрелка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Компасы без магнитной стрелки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Движение по азимутам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Местность и карта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походу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Местные ориентиры, приметы и признаки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Тема: Жизнь земной коры - 5ч.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Плавают ли материки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растут горы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 чем расскажут камни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ищут полезные ископаемые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Есть ли бесполезные ископаемые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Тема:  Голубая планета -7ч.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Великие реки Земли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Удивительные озера мира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Твердый океан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«Белая смерть» - лавины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Бермудский треугольник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Водяное отопление материков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Опасный океан: смерчи, цунами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Тема: Воздушное покрывало -5ч.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Одежда Земли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Миф или правда: искусственный дождь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Учимся предсказывать погоду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Живые барометры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Грозные явления в атмосфере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Тема: Зеленая планета -7ч.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Уникальные растения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Уникальные животные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Зеленое богатство океанов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Природные лаборатории-заповедники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Экстремальные условия жизни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680" w:tblpY="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309"/>
        <w:gridCol w:w="151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38-40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41-42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Земная кора. Минералогия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43-44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Свойства минералов.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45-46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47-48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мире падающей воды.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Водопады Анхель и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Йосемитский.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49-50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Самые широкие водопады мира. Ниагарский водопад.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51-52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Водопады Игуасу и Гуагира.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Водопад Виктория.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другие водопады мира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53-54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Водопады России.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Водопад Кивач.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55-57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Сказочные падуны Сибири и Дальнего Востока.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Культ праздников водопадов.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58-59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Эти удивительные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озёра. Самые большие озёра мира.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60-61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Озёра с уникальной солёностью.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Самые диковинные озёра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62-63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мире падающей воды.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64-65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Грозное дыхание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Земли. Вулканы.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66-67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Предвестники подземных бурь.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68-69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Тепло подземных вод и природных фонтанов  Горячие источники Памуккале. Гейзеры Исландии.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70-71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Гейзеры Северной Америки.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Новозеландское чудо.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Долина гейзеров на Камчатке.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72-73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Каньоны мира.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Большой каньон.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74-76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мире песка и камня. Известные пустыни мира. Сахара. Намиб. Гоби.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77-78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Этот удивительный ледяной мир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Ледники Гренландии, Антарктиды. Айсберги.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79-80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Диковинки растительного мира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81-82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Диковинки животного мира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83-85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Имена на карте мира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86-88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Путешествия по странам Евразии.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89-91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Путешествия по странам Африки.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92-94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Путешествия по странам Северной Америки.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95-97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Путешествия по странам Южной Америки.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98-100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Путешествия по странам Австралии и океании.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101-10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3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Необычайные памятники мира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color w:val="181818"/>
          <w:sz w:val="24"/>
          <w:szCs w:val="24"/>
        </w:rPr>
      </w:pPr>
    </w:p>
    <w:tbl>
      <w:tblPr>
        <w:tblStyle w:val="3"/>
        <w:tblpPr w:leftFromText="180" w:rightFromText="180" w:vertAnchor="text" w:horzAnchor="page" w:tblpX="1725" w:tblpY="136"/>
        <w:tblOverlap w:val="never"/>
        <w:tblW w:w="9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228"/>
        <w:gridCol w:w="1560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Границы России. Взгляд сквозь века.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 и границы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Политико-государственное устройство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Крайняя северная точка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Крайняя южная точка России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Крайняя западная точка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Крайняя восточная точка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Моря, омывающие Россию.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Часовые пояса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на карте мира.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игра «Знатоки картографии»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Догеологический этап развития планеты. 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рельефа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– страна великих равнин.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Горное обрамление России.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Минеральные ресурсы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 и климатические ресурсы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«Солнечная печка», океанские кондиционеры, горные стены в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Полюсы холода, жары, ветреной и дождливой погоды.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Откуда и куда текут реки в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воды в жизни человека.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Внутренние воды России в фольклоре.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Озера и водохранилища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Болота и подземные воды.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Снежный покров и ледники России. 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 зоны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Полярные и ледяные пустыни.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Царство тундр.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Леса России – самые большие в мире.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Российские степи.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Пустыни и полупустыни.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Субтропики.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Красная книга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«Интересные ландшафты» 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как крупные природные комплексы.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регионы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Восточно-Европейская равнина.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Кавказ- самые высокие горы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природы Урала.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Западно-Сибирская равнина: особенности природы.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Сибирь: величие и суровость природы.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 – край контрастов.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игра «Знатоки картографии»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природы на жизнь и здоровье человека.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человека на природу.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природопользование.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экологической карте мира.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здоровье человека.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для природы и общества.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игра «Знатоки картографии»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изменяется численность населения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 живут в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первобытных племён до современных народов.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разные, но мы все вместе»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города России и города-миллионеры.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игра «Знатоки картографии»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и особенности Российской экономики.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Первичная промышленность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 и ВПК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Чёрная и цветная металлургия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 промышленность.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экономика Центральной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Север. Население и хозяйство.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Юг. Население и хозяйство.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Поволжье. Население и хозяйство.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 хозяйство России.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Урал. Население и хозяйство.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Западной Сибири.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Сибирь. Население и хозяйство.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игра «Знатоки географии»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178-179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«Занимательная география»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228" w:type="dxa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 кружка.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left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Список литературы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учащихся: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Молодцова З.В. Занимательная география. – Новосибирск: НИПКи ПРО, 1997.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ПивовароваН.Н. За страницами учебника географии – М: Просвещение, 1997.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Запартович Б.Б.  С любовью к природе. – Москва: Педагогика, 1976.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Ляхов П.Р. Энциклопедия « Я познаю мир . География»  - М: ООО «Издательство АСТ»2002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Ляхов П.Р. Энциклопедия « Я познаю мир Животные.»  - М: ООО «Издательство АСТ»2014 г  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6.А.Муранов «Голубые очи планеты» Издательство «Детская литература» 1977г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7. Безруков А.М., Пивоварова Г.П. Занимательная география для учащихся, учителей и родителей. – М.: АСТ – Пресс, 2013г.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8.Вагнер Б.Б. Сто великих чудес природы. – М.: Вече, 2002.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9. Земля: Универсальная энциклопедия для юношества. – М.: Педагогика – Пресс, 2001. 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10. Самые красивые города Европы: Открытия. Путешествия. Отдых. История. Современность.- М.: БММ АО, 2012 г.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11. Поспелов Е.М. Школьный словарь географических названий.- М.: Профиздат, 2000.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учителя: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Н. М. Клюшникова  «Внеклассная работа по географии, - «Корифей», Волгоград,2000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Настольная книга учителя географии. / Составители Н.Н.Петрова, В.И.Сиротин.М.:ООО «Издательство Астрель».2002-302 с.:ил/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Style w:val="4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"http://www.xxlbook.ru/offerLAB86977.aspx" \o "КУПИТЬ: Предметная неделя географии в школе" </w:instrText>
      </w:r>
      <w:r>
        <w:rPr>
          <w:sz w:val="26"/>
          <w:szCs w:val="26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Предметная неделя географии в школе  Серия: Библиотека учителя   Автор: Андреева В.Н.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География:</w:t>
      </w:r>
      <w:r>
        <w:rPr>
          <w:rFonts w:ascii="Times New Roman" w:hAnsi="Times New Roman" w:cs="Times New Roman"/>
          <w:bCs/>
          <w:sz w:val="26"/>
          <w:szCs w:val="26"/>
        </w:rPr>
        <w:t>\"Раннее развитие детей\" - География детям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Сайт:</w:t>
      </w:r>
      <w:r>
        <w:rPr>
          <w:rFonts w:ascii="Times New Roman" w:hAnsi="Times New Roman" w:cs="Times New Roman"/>
          <w:bCs/>
          <w:sz w:val="26"/>
          <w:szCs w:val="26"/>
        </w:rPr>
        <w:t>http://www.danilova.ru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 География:</w:t>
      </w:r>
      <w:r>
        <w:rPr>
          <w:rFonts w:ascii="Times New Roman" w:hAnsi="Times New Roman" w:cs="Times New Roman"/>
          <w:bCs/>
          <w:sz w:val="26"/>
          <w:szCs w:val="26"/>
        </w:rPr>
        <w:t>Все для учителя географии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Сайт:</w:t>
      </w:r>
      <w:r>
        <w:rPr>
          <w:rFonts w:ascii="Times New Roman" w:hAnsi="Times New Roman" w:cs="Times New Roman"/>
          <w:bCs/>
          <w:sz w:val="26"/>
          <w:szCs w:val="26"/>
        </w:rPr>
        <w:t>http://geo.1september.ru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 География:</w:t>
      </w:r>
      <w:r>
        <w:rPr>
          <w:rFonts w:ascii="Times New Roman" w:hAnsi="Times New Roman" w:cs="Times New Roman"/>
          <w:bCs/>
          <w:sz w:val="26"/>
          <w:szCs w:val="26"/>
        </w:rPr>
        <w:t>Энциклопедическая библиотека.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Сайт:</w:t>
      </w:r>
      <w:r>
        <w:rPr>
          <w:rFonts w:ascii="Times New Roman" w:hAnsi="Times New Roman" w:cs="Times New Roman"/>
          <w:bCs/>
          <w:sz w:val="26"/>
          <w:szCs w:val="26"/>
        </w:rPr>
        <w:t>http://megacollection.ru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bCs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Образовательные диски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mega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km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/ (Библиотека Кирилла и Мефодия).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worlds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(Каталог стран мира – информация по разделам: история, география, население, столица, религия, культура). 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"http://www.kulichki.com/travel" </w:instrText>
      </w:r>
      <w:r>
        <w:rPr>
          <w:sz w:val="26"/>
          <w:szCs w:val="26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http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://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www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kulichki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com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/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travel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(Виртуальные путешествия. Рассказы  о достопримечательностях, истории и современном развитии стран, городов, регионов.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4.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"http://www.geo2000.nm.ru/index%201.htm" </w:instrText>
      </w:r>
      <w:r>
        <w:rPr>
          <w:sz w:val="26"/>
          <w:szCs w:val="26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http://www.geo2000.nm.ru/index 1.htm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ch</w:t>
      </w:r>
      <w:r>
        <w:rPr>
          <w:rFonts w:ascii="Times New Roman" w:hAnsi="Times New Roman" w:cs="Times New Roman"/>
          <w:sz w:val="26"/>
          <w:szCs w:val="26"/>
        </w:rPr>
        <w:t>0103.</w:t>
      </w:r>
      <w:r>
        <w:rPr>
          <w:rFonts w:ascii="Times New Roman" w:hAnsi="Times New Roman" w:cs="Times New Roman"/>
          <w:sz w:val="26"/>
          <w:szCs w:val="26"/>
          <w:lang w:val="en-US"/>
        </w:rPr>
        <w:t>emsd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iks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valleyinfo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html</w:t>
      </w:r>
      <w:r>
        <w:rPr>
          <w:rFonts w:ascii="Times New Roman" w:hAnsi="Times New Roman" w:cs="Times New Roman"/>
          <w:sz w:val="26"/>
          <w:szCs w:val="26"/>
        </w:rPr>
        <w:t xml:space="preserve"> ( Долина гейзеров. Общие сведения).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сайты: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--Всемирный фонд дикой природы в России –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"http://www.wwf.ru" </w:instrText>
      </w:r>
      <w:r>
        <w:rPr>
          <w:sz w:val="26"/>
          <w:szCs w:val="26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www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wwf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--Природа России </w:t>
      </w:r>
      <w:r>
        <w:rPr>
          <w:rFonts w:ascii="Times New Roman" w:hAnsi="Times New Roman" w:cs="Times New Roman"/>
          <w:sz w:val="26"/>
          <w:szCs w:val="26"/>
          <w:lang w:val="en-US"/>
        </w:rPr>
        <w:t>priroda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--Детский Интернет-проект «Сохраним природу»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ecocoop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--«Малые острова России". Путеводитель по достопримечательностям России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isles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--Все о геологии.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"http://www.geo.web.ru" </w:instrText>
      </w:r>
      <w:r>
        <w:rPr>
          <w:sz w:val="26"/>
          <w:szCs w:val="26"/>
        </w:rPr>
        <w:fldChar w:fldCharType="separate"/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www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geo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web</w:t>
      </w:r>
      <w:r>
        <w:rPr>
          <w:rStyle w:val="4"/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r>
        <w:rPr>
          <w:rStyle w:val="4"/>
          <w:rFonts w:ascii="Times New Roman" w:hAnsi="Times New Roman" w:cs="Times New Roman"/>
          <w:color w:val="auto"/>
          <w:sz w:val="26"/>
          <w:szCs w:val="26"/>
          <w:lang w:val="en-US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360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--Каталог минералов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catalogmineralov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Цифровые образовательные ресурсы: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 электронных наглядных пособий;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школьная геоинформационная система;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34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цифровые карты и космические снимки</w:t>
      </w: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74" w:right="850" w:bottom="96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06890"/>
    <w:multiLevelType w:val="multilevel"/>
    <w:tmpl w:val="06A068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4926E8"/>
    <w:multiLevelType w:val="multilevel"/>
    <w:tmpl w:val="074926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899166F"/>
    <w:multiLevelType w:val="multilevel"/>
    <w:tmpl w:val="0899166F"/>
    <w:lvl w:ilvl="0" w:tentative="0">
      <w:start w:val="18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3463A8"/>
    <w:multiLevelType w:val="multilevel"/>
    <w:tmpl w:val="383463A8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382108A"/>
    <w:multiLevelType w:val="multilevel"/>
    <w:tmpl w:val="438210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4B6241A4"/>
    <w:multiLevelType w:val="multilevel"/>
    <w:tmpl w:val="4B6241A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67"/>
    <w:rsid w:val="000147CB"/>
    <w:rsid w:val="00054D53"/>
    <w:rsid w:val="00060C67"/>
    <w:rsid w:val="00065832"/>
    <w:rsid w:val="000671A3"/>
    <w:rsid w:val="00073EB8"/>
    <w:rsid w:val="000A1B09"/>
    <w:rsid w:val="000A707E"/>
    <w:rsid w:val="000C0EAE"/>
    <w:rsid w:val="000C1E67"/>
    <w:rsid w:val="000D0366"/>
    <w:rsid w:val="001119B9"/>
    <w:rsid w:val="00115F70"/>
    <w:rsid w:val="0012187D"/>
    <w:rsid w:val="001A5F4B"/>
    <w:rsid w:val="001B0279"/>
    <w:rsid w:val="001D6C6B"/>
    <w:rsid w:val="001F7B57"/>
    <w:rsid w:val="002207DD"/>
    <w:rsid w:val="00234221"/>
    <w:rsid w:val="00247647"/>
    <w:rsid w:val="00266E7C"/>
    <w:rsid w:val="00276209"/>
    <w:rsid w:val="0028735A"/>
    <w:rsid w:val="0029311B"/>
    <w:rsid w:val="00295D83"/>
    <w:rsid w:val="002A69A6"/>
    <w:rsid w:val="002C3009"/>
    <w:rsid w:val="002E724C"/>
    <w:rsid w:val="00303816"/>
    <w:rsid w:val="0030402C"/>
    <w:rsid w:val="003041DE"/>
    <w:rsid w:val="00314CDE"/>
    <w:rsid w:val="00326791"/>
    <w:rsid w:val="00351A4A"/>
    <w:rsid w:val="003B23FC"/>
    <w:rsid w:val="003B5124"/>
    <w:rsid w:val="003B7A35"/>
    <w:rsid w:val="0042188B"/>
    <w:rsid w:val="00427BCA"/>
    <w:rsid w:val="00442401"/>
    <w:rsid w:val="00495F86"/>
    <w:rsid w:val="004A6E92"/>
    <w:rsid w:val="004D1CB1"/>
    <w:rsid w:val="004D285C"/>
    <w:rsid w:val="004F1A8D"/>
    <w:rsid w:val="00501299"/>
    <w:rsid w:val="00557C4D"/>
    <w:rsid w:val="00560950"/>
    <w:rsid w:val="0056343D"/>
    <w:rsid w:val="00572A3B"/>
    <w:rsid w:val="00596E5E"/>
    <w:rsid w:val="005A6CF8"/>
    <w:rsid w:val="005B1BB2"/>
    <w:rsid w:val="005D1814"/>
    <w:rsid w:val="005F29D4"/>
    <w:rsid w:val="005F7750"/>
    <w:rsid w:val="006061C0"/>
    <w:rsid w:val="006324B1"/>
    <w:rsid w:val="00633196"/>
    <w:rsid w:val="00641A7A"/>
    <w:rsid w:val="0065002D"/>
    <w:rsid w:val="006579CF"/>
    <w:rsid w:val="006A13FE"/>
    <w:rsid w:val="006C4DE0"/>
    <w:rsid w:val="006C7763"/>
    <w:rsid w:val="006D6698"/>
    <w:rsid w:val="006E3404"/>
    <w:rsid w:val="0070239F"/>
    <w:rsid w:val="00705282"/>
    <w:rsid w:val="007128DE"/>
    <w:rsid w:val="0071693F"/>
    <w:rsid w:val="007227A6"/>
    <w:rsid w:val="0079000A"/>
    <w:rsid w:val="007A1863"/>
    <w:rsid w:val="007A65ED"/>
    <w:rsid w:val="007B2E0B"/>
    <w:rsid w:val="007C15F7"/>
    <w:rsid w:val="007E2B78"/>
    <w:rsid w:val="007F7A88"/>
    <w:rsid w:val="0082520F"/>
    <w:rsid w:val="008348BF"/>
    <w:rsid w:val="0084563A"/>
    <w:rsid w:val="0087762B"/>
    <w:rsid w:val="00881102"/>
    <w:rsid w:val="008A48E6"/>
    <w:rsid w:val="008D4F86"/>
    <w:rsid w:val="008F06CF"/>
    <w:rsid w:val="00900624"/>
    <w:rsid w:val="0091102A"/>
    <w:rsid w:val="00974D33"/>
    <w:rsid w:val="009763CD"/>
    <w:rsid w:val="0098045F"/>
    <w:rsid w:val="00985109"/>
    <w:rsid w:val="009861E6"/>
    <w:rsid w:val="009B5265"/>
    <w:rsid w:val="009C7C8A"/>
    <w:rsid w:val="009D101C"/>
    <w:rsid w:val="009D2ED3"/>
    <w:rsid w:val="009E51C1"/>
    <w:rsid w:val="00A1584B"/>
    <w:rsid w:val="00A25588"/>
    <w:rsid w:val="00A31E61"/>
    <w:rsid w:val="00A3369C"/>
    <w:rsid w:val="00A55EC7"/>
    <w:rsid w:val="00A56509"/>
    <w:rsid w:val="00A578D6"/>
    <w:rsid w:val="00A57C98"/>
    <w:rsid w:val="00AA2106"/>
    <w:rsid w:val="00AB0A94"/>
    <w:rsid w:val="00B3579C"/>
    <w:rsid w:val="00B906E6"/>
    <w:rsid w:val="00BA2939"/>
    <w:rsid w:val="00BD4ABB"/>
    <w:rsid w:val="00BE20D8"/>
    <w:rsid w:val="00BE4C9F"/>
    <w:rsid w:val="00C05E3E"/>
    <w:rsid w:val="00C21D4E"/>
    <w:rsid w:val="00C4539B"/>
    <w:rsid w:val="00C45C43"/>
    <w:rsid w:val="00C51C2A"/>
    <w:rsid w:val="00C75263"/>
    <w:rsid w:val="00C757B5"/>
    <w:rsid w:val="00C80AE8"/>
    <w:rsid w:val="00CA5FA5"/>
    <w:rsid w:val="00CB2FA7"/>
    <w:rsid w:val="00CD0F9C"/>
    <w:rsid w:val="00D20246"/>
    <w:rsid w:val="00D302D4"/>
    <w:rsid w:val="00D3285C"/>
    <w:rsid w:val="00D47C4B"/>
    <w:rsid w:val="00D5587E"/>
    <w:rsid w:val="00D6470B"/>
    <w:rsid w:val="00D81426"/>
    <w:rsid w:val="00D85FCC"/>
    <w:rsid w:val="00D940EC"/>
    <w:rsid w:val="00DA0DB3"/>
    <w:rsid w:val="00DE58C1"/>
    <w:rsid w:val="00E10526"/>
    <w:rsid w:val="00E36C99"/>
    <w:rsid w:val="00E44150"/>
    <w:rsid w:val="00E51B38"/>
    <w:rsid w:val="00E8020F"/>
    <w:rsid w:val="00ED309F"/>
    <w:rsid w:val="00ED780B"/>
    <w:rsid w:val="00F068EB"/>
    <w:rsid w:val="00F52794"/>
    <w:rsid w:val="00F616F4"/>
    <w:rsid w:val="00F662BC"/>
    <w:rsid w:val="00F90CD7"/>
    <w:rsid w:val="00FB7F03"/>
    <w:rsid w:val="00FD35F2"/>
    <w:rsid w:val="148539BB"/>
    <w:rsid w:val="3DC636B0"/>
    <w:rsid w:val="431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ody Text"/>
    <w:basedOn w:val="1"/>
    <w:link w:val="11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">
    <w:name w:val="Title"/>
    <w:basedOn w:val="1"/>
    <w:link w:val="12"/>
    <w:qFormat/>
    <w:uiPriority w:val="1"/>
    <w:pPr>
      <w:spacing w:after="0" w:line="240" w:lineRule="auto"/>
      <w:ind w:left="2160" w:hanging="600"/>
    </w:pPr>
    <w:rPr>
      <w:rFonts w:ascii="Times New Roman" w:hAnsi="Times New Roman" w:eastAsia="Times New Roman" w:cs="Times New Roman"/>
      <w:b/>
      <w:bCs/>
      <w:sz w:val="36"/>
      <w:szCs w:val="36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9">
    <w:name w:val="List Paragraph"/>
    <w:basedOn w:val="1"/>
    <w:qFormat/>
    <w:uiPriority w:val="9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0">
    <w:name w:val="Без интервала Знак"/>
    <w:basedOn w:val="2"/>
    <w:link w:val="8"/>
    <w:locked/>
    <w:uiPriority w:val="1"/>
    <w:rPr>
      <w:rFonts w:eastAsiaTheme="minorEastAsia"/>
      <w:lang w:eastAsia="ru-RU"/>
    </w:rPr>
  </w:style>
  <w:style w:type="character" w:customStyle="1" w:styleId="11">
    <w:name w:val="Основной текст Знак"/>
    <w:basedOn w:val="2"/>
    <w:link w:val="5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Заголовок Знак"/>
    <w:basedOn w:val="2"/>
    <w:link w:val="6"/>
    <w:uiPriority w:val="1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CEF4-FD06-2541-B0FC-D0FF6D5B91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4154</Words>
  <Characters>23683</Characters>
  <Lines>197</Lines>
  <Paragraphs>55</Paragraphs>
  <TotalTime>18</TotalTime>
  <ScaleCrop>false</ScaleCrop>
  <LinksUpToDate>false</LinksUpToDate>
  <CharactersWithSpaces>27782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2022-09-14T14:35:00Z</dcterms:created>
  <dc:creator>Друг</dc:creator>
  <cp:lastModifiedBy>Татьяна</cp:lastModifiedBy>
  <dcterms:modified xsi:type="dcterms:W3CDTF">2022-09-17T07:23:06Z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0E18FB5D86B341C6AA32AF2E1E335172</vt:lpwstr>
  </property>
</Properties>
</file>