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9CC" w:rsidRDefault="003C79CC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3471" cy="9239250"/>
            <wp:effectExtent l="0" t="0" r="0" b="0"/>
            <wp:docPr id="1" name="Рисунок 1" descr="C:\Users\Admin\Desktop\локальные акты\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46" cy="924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30" w:rsidRDefault="00E33D30" w:rsidP="003C79CC">
      <w:pPr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D30">
        <w:rPr>
          <w:rFonts w:ascii="Times New Roman" w:hAnsi="Times New Roman" w:cs="Times New Roman"/>
          <w:sz w:val="28"/>
          <w:szCs w:val="28"/>
        </w:rPr>
        <w:lastRenderedPageBreak/>
        <w:t xml:space="preserve">1.4. Основной целью социально - педагогического мониторинга является установление, предупреждение, снижение и устранение безнадзорности несовершеннолетних, обеспечение необходимых мер, направленных на получение начального общего и основного общего образования гражданами в возрасте от 6,5 до 18 лет. </w:t>
      </w:r>
    </w:p>
    <w:p w:rsidR="00E33D30" w:rsidRPr="00E33D30" w:rsidRDefault="00E33D30" w:rsidP="00E33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2</w:t>
      </w:r>
      <w:r w:rsidRPr="00E33D30">
        <w:rPr>
          <w:rFonts w:ascii="Times New Roman" w:hAnsi="Times New Roman" w:cs="Times New Roman"/>
          <w:sz w:val="24"/>
          <w:szCs w:val="28"/>
        </w:rPr>
        <w:t>. ПОРЯДОКПОЛУЧЕНИЯИНФОРМАЦИИИ ОСУЩЕСТВЛЕНИЯ КОНТРОЛЯЗАИСПОЛНЕНИЕМКОНСТИТУЦИОННЫХПРАВ ГРАЖДАННА ПОЛУЧЕНИЕ ОБРАЗОВАНИЯ</w:t>
      </w:r>
      <w:r w:rsidRPr="00E33D30">
        <w:rPr>
          <w:rFonts w:ascii="Times New Roman" w:hAnsi="Times New Roman" w:cs="Times New Roman"/>
          <w:sz w:val="28"/>
          <w:szCs w:val="28"/>
        </w:rPr>
        <w:t>.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2.1.Учет детей и подростков, проживающих и прописанных на территории села, прикрепленной к школе, производится педагогами образовательного учреждения. В целях своевременного получения информации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до 20 сентября (базы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данных№ 1, 2, 4) и до 20 апреля (база данных № 3) ежегодно представляет Управляющему совету школы информацию обо всех проживающих на закрепленной территории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детях в возрасте от 6,5 до 18 лет. </w:t>
      </w:r>
    </w:p>
    <w:p w:rsidR="00E869AC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2.2.Информационный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данных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из следующих баз данных: </w:t>
      </w:r>
    </w:p>
    <w:p w:rsidR="00E869AC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-база данных№ 1 составляется к 15 сентября каждого года; содержит списки всех детей, проживающих на территории села,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закрепленной за школой, как посещающих, так и не посещающих общеобразовательные учреждения муниципального образования. База№ 1 включает в себя 3 раздела: с 1 по 4 классы, с 5 по 9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и 10-11 классы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включительно; </w:t>
      </w:r>
    </w:p>
    <w:p w:rsidR="00E869AC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 xml:space="preserve">-базаданных№2 содержит списки детей, проживающих на территории села, закрепленной за школой, посещающих другие образовательные учреждения муниципального образования, составляется к 15 сентября каждого года; </w:t>
      </w:r>
    </w:p>
    <w:p w:rsidR="00E869AC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-базаданных№3 содержит списки детей, проживающих на территории села, закрепленной за школой, которым к 1 января следующего года исполнится 7 лет; составляется к 15 апреля каждого года. Используется для контроля директором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гражданами начального образования; 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-база данных№4 составляется к 15 сентября каждого года; содержит списки детей, проживающих на территории села, закрепленной за школой, не получающих основного общего образования по состоянию здоровья, нуждающихся в получении образования в специализированных школах (слабовидящие, слабослышащие и др.) или посещающих специализированные учреждения/Информационные данные направляются в отдел образованием для принятия мер по определению в специализированные образовательные учреждения.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 xml:space="preserve"> 2.3.Срок хранения баз данных № 1, 2, 3, 4, определённых настоящим положением, составляет 5 лет. 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2.4.В целях выбора оптимальных средств обучения и воспитания детей из семей беженцев и вынужденных переселенцев директором школы создаётся психолого-педагогическая комиссия, определяющая уровень обученности школьника по предметам федерального компонента базисного учебного плана.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случае явного 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между возрастом школьника и уровнем обученности (более 3 лет) комиссия принимает решение о возможности продолжения образования в форме индивидуального обучения . 2 на дому. В этом случае дети из семей беженцев, вынужденных переселенцев могут быть отнесены к категории детей, подлежащих индивидуальному обучению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дому. 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 xml:space="preserve">2.5. В случае длительного непосещения школы гражданами в возрасте от 6,5 до 18 лет (более 50% учебного времени в течение учебного года) по вине родителей (законных </w:t>
      </w:r>
      <w:r w:rsidRPr="00E33D30">
        <w:rPr>
          <w:rFonts w:ascii="Times New Roman" w:hAnsi="Times New Roman" w:cs="Times New Roman"/>
          <w:sz w:val="28"/>
          <w:szCs w:val="28"/>
        </w:rPr>
        <w:lastRenderedPageBreak/>
        <w:t>представителей), директор школы обязан письменно сообщить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районную комиссию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несовершеннолетних. 3.ЗАКЛЮЧИТЕЛЬНЫЕПОЛОЖЕНИЯ.</w:t>
      </w:r>
    </w:p>
    <w:p w:rsid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 xml:space="preserve"> 3.1.Органыместного самоуправления (администрация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 xml:space="preserve">муниципального округа, Управляющий совет школы) принимают необходимые меры по устранению и снижению безнадзорности несовершеннолетних, обеспечению необходимых мер, направленных на получение общего и основного общего образования гражданами в возрасте от 6,5 до 18 лет. </w:t>
      </w:r>
    </w:p>
    <w:p w:rsidR="00FA490A" w:rsidRPr="00E33D30" w:rsidRDefault="00E33D30" w:rsidP="00E33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D30">
        <w:rPr>
          <w:rFonts w:ascii="Times New Roman" w:hAnsi="Times New Roman" w:cs="Times New Roman"/>
          <w:sz w:val="28"/>
          <w:szCs w:val="28"/>
        </w:rPr>
        <w:t>3.2.За несвоевременное определение детей в образовательное учреждение, а также грубое нарушение конституционных прав граждан на получение начального общего и основного общего образования родители (законные представители) несут ответственность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D30">
        <w:rPr>
          <w:rFonts w:ascii="Times New Roman" w:hAnsi="Times New Roman" w:cs="Times New Roman"/>
          <w:sz w:val="28"/>
          <w:szCs w:val="28"/>
        </w:rPr>
        <w:t>РФ</w:t>
      </w:r>
    </w:p>
    <w:sectPr w:rsidR="00FA490A" w:rsidRPr="00E33D30" w:rsidSect="003C79C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0"/>
    <w:rsid w:val="003C79CC"/>
    <w:rsid w:val="00E33D30"/>
    <w:rsid w:val="00E869AC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A298"/>
  <w15:docId w15:val="{0FD126CF-BE03-4905-8CC1-F0069F2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2022-11-02T12:19:00Z</cp:lastPrinted>
  <dcterms:created xsi:type="dcterms:W3CDTF">2021-10-27T10:59:00Z</dcterms:created>
  <dcterms:modified xsi:type="dcterms:W3CDTF">2022-11-29T10:27:00Z</dcterms:modified>
</cp:coreProperties>
</file>