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904" w:rsidRDefault="00A2177F" w:rsidP="00B13904">
      <w:pPr>
        <w:spacing w:after="0"/>
        <w:jc w:val="both"/>
        <w:rPr>
          <w:rFonts w:ascii="Times New Roman" w:hAnsi="Times New Roman" w:cs="Times New Roman"/>
          <w:sz w:val="28"/>
          <w:szCs w:val="28"/>
        </w:rPr>
      </w:pPr>
      <w:bookmarkStart w:id="0" w:name="_GoBack"/>
      <w:r w:rsidRPr="00A2177F">
        <w:rPr>
          <w:rFonts w:ascii="Times New Roman" w:eastAsia="Calibri" w:hAnsi="Times New Roman" w:cs="Times New Roman"/>
          <w:noProof/>
          <w:sz w:val="28"/>
          <w:szCs w:val="28"/>
          <w:lang w:eastAsia="ru-RU"/>
        </w:rPr>
        <w:drawing>
          <wp:inline distT="0" distB="0" distL="0" distR="0">
            <wp:extent cx="6713471" cy="9239250"/>
            <wp:effectExtent l="0" t="0" r="0" b="0"/>
            <wp:docPr id="1" name="Рисунок 1" descr="C:\Users\Admin\Desktop\локальные акты\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локальные акты\20.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717778" cy="9245178"/>
                    </a:xfrm>
                    <a:prstGeom prst="rect">
                      <a:avLst/>
                    </a:prstGeom>
                    <a:noFill/>
                    <a:ln>
                      <a:noFill/>
                    </a:ln>
                  </pic:spPr>
                </pic:pic>
              </a:graphicData>
            </a:graphic>
          </wp:inline>
        </w:drawing>
      </w:r>
      <w:bookmarkEnd w:id="0"/>
      <w:r w:rsidR="00B13904" w:rsidRPr="00B13904">
        <w:rPr>
          <w:rFonts w:ascii="Times New Roman" w:hAnsi="Times New Roman" w:cs="Times New Roman"/>
          <w:sz w:val="28"/>
          <w:szCs w:val="28"/>
        </w:rPr>
        <w:lastRenderedPageBreak/>
        <w:t xml:space="preserve">отделом образования. Допускается самовыдвижение кандидатов, назначаемых в члены Совета путём кооптации.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1.5.Предложения по кооптации могут вноситься в УС в форме письма с обоснованием предложения, выписка из протокола заседания того или иного органа, личного заявления претендента. Во всех случаях требуется предварительное согласие кандидата на включение его в состав Совета</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школы.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1.6.Не могут быть кооптированы в качестве членов Совета лица, которым педагогическая деятельность запрещена по медицинским показаниям; лица, лишённые родительских прав; лица, которым судебным решением запрещено заниматься педагогической деятельностью, связанной с работой с детьми; лица, признанные по суду недееспособными; лица, имеющие неснятую или непогашенную, судимость за умышленно тяжкие или особо тяжкие</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преступления, предусмотренное Уголовным кодексом Российской Федерации.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 xml:space="preserve">1.7.Кандидатуры лиц, предложенных для включения путём кооптации в члены УС Школы учредителем, рассматриваются Советом в первоочередном порядке.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1.8.Количество кооптированных членов Совета школы не должно превышать одной четвертой части от списочного состава совета.</w:t>
      </w:r>
    </w:p>
    <w:p w:rsidR="00B13904" w:rsidRDefault="00B13904" w:rsidP="000729E7">
      <w:pPr>
        <w:spacing w:after="0"/>
        <w:rPr>
          <w:rFonts w:ascii="Times New Roman" w:hAnsi="Times New Roman" w:cs="Times New Roman"/>
          <w:sz w:val="28"/>
          <w:szCs w:val="28"/>
        </w:rPr>
      </w:pPr>
      <w:r w:rsidRPr="00B13904">
        <w:rPr>
          <w:rFonts w:ascii="Times New Roman" w:hAnsi="Times New Roman" w:cs="Times New Roman"/>
          <w:sz w:val="28"/>
          <w:szCs w:val="28"/>
        </w:rPr>
        <w:t>2. Процедура кооптации в члены</w:t>
      </w:r>
      <w:r>
        <w:rPr>
          <w:rFonts w:ascii="Times New Roman" w:hAnsi="Times New Roman" w:cs="Times New Roman"/>
          <w:sz w:val="28"/>
          <w:szCs w:val="28"/>
        </w:rPr>
        <w:t xml:space="preserve"> </w:t>
      </w:r>
      <w:r w:rsidRPr="00B13904">
        <w:rPr>
          <w:rFonts w:ascii="Times New Roman" w:hAnsi="Times New Roman" w:cs="Times New Roman"/>
          <w:sz w:val="28"/>
          <w:szCs w:val="28"/>
        </w:rPr>
        <w:t>Совета.</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2.1.Кооптация в члены УС производится только на заседании УС при кворуме не менее трёх четвёртых от списочного состава избранных и назначенных членов УС и в присутствии должностного лица, ответственным за проведение выборов в УС школы. Кооптация осуществляется путём тайного голосования по спискам кандидатов, составленным в алфавитном порядке. Форма бюллетеня кооптации предлагается должностным</w:t>
      </w:r>
      <w:r>
        <w:rPr>
          <w:rFonts w:ascii="Times New Roman" w:hAnsi="Times New Roman" w:cs="Times New Roman"/>
          <w:sz w:val="28"/>
          <w:szCs w:val="28"/>
        </w:rPr>
        <w:t xml:space="preserve"> </w:t>
      </w:r>
      <w:r w:rsidRPr="00B13904">
        <w:rPr>
          <w:rFonts w:ascii="Times New Roman" w:hAnsi="Times New Roman" w:cs="Times New Roman"/>
          <w:sz w:val="28"/>
          <w:szCs w:val="28"/>
        </w:rPr>
        <w:t>лицом, ответственным за</w:t>
      </w:r>
      <w:r>
        <w:rPr>
          <w:rFonts w:ascii="Times New Roman" w:hAnsi="Times New Roman" w:cs="Times New Roman"/>
          <w:sz w:val="28"/>
          <w:szCs w:val="28"/>
        </w:rPr>
        <w:t xml:space="preserve"> </w:t>
      </w:r>
      <w:r w:rsidRPr="00B13904">
        <w:rPr>
          <w:rFonts w:ascii="Times New Roman" w:hAnsi="Times New Roman" w:cs="Times New Roman"/>
          <w:sz w:val="28"/>
          <w:szCs w:val="28"/>
        </w:rPr>
        <w:t>проведение выборов в</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УС школы.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2.2.При наличии кандидатов, рекомендованных учредителем школы, составляется отдельный список таких кандидатов, по которому голосование членов УС проводиться в первую очередь. Кандидаты, рекомендованные учредителем, считаются кооптированными в члены УС, если за</w:t>
      </w:r>
      <w:r>
        <w:rPr>
          <w:rFonts w:ascii="Times New Roman" w:hAnsi="Times New Roman" w:cs="Times New Roman"/>
          <w:sz w:val="28"/>
          <w:szCs w:val="28"/>
        </w:rPr>
        <w:t xml:space="preserve"> </w:t>
      </w:r>
      <w:r w:rsidRPr="00B13904">
        <w:rPr>
          <w:rFonts w:ascii="Times New Roman" w:hAnsi="Times New Roman" w:cs="Times New Roman"/>
          <w:sz w:val="28"/>
          <w:szCs w:val="28"/>
        </w:rPr>
        <w:t>них подано более половины голосов присутствующих на заседании членов УС. При наличии кандидатов, выдвинутых иными лицами, учреждениями и органами либо в порядке самовыдвижения, составляется второй список. Оба списка предоставляются членами УС для ознакомления</w:t>
      </w:r>
      <w:r>
        <w:rPr>
          <w:rFonts w:ascii="Times New Roman" w:hAnsi="Times New Roman" w:cs="Times New Roman"/>
          <w:sz w:val="28"/>
          <w:szCs w:val="28"/>
        </w:rPr>
        <w:t xml:space="preserve"> </w:t>
      </w:r>
      <w:r w:rsidRPr="00B13904">
        <w:rPr>
          <w:rFonts w:ascii="Times New Roman" w:hAnsi="Times New Roman" w:cs="Times New Roman"/>
          <w:sz w:val="28"/>
          <w:szCs w:val="28"/>
        </w:rPr>
        <w:t>до начала голосования. К</w:t>
      </w:r>
      <w:r>
        <w:rPr>
          <w:rFonts w:ascii="Times New Roman" w:hAnsi="Times New Roman" w:cs="Times New Roman"/>
          <w:sz w:val="28"/>
          <w:szCs w:val="28"/>
        </w:rPr>
        <w:t xml:space="preserve"> </w:t>
      </w:r>
      <w:r w:rsidRPr="00B13904">
        <w:rPr>
          <w:rFonts w:ascii="Times New Roman" w:hAnsi="Times New Roman" w:cs="Times New Roman"/>
          <w:sz w:val="28"/>
          <w:szCs w:val="28"/>
        </w:rPr>
        <w:t>представляемым для ознакомления спискам должны быть приложены заявления, меморандумы и любые иные письменные пояснения кандидатов о своих взглядах и мнениях по поводу развития системы образования школы. А</w:t>
      </w:r>
      <w:r>
        <w:rPr>
          <w:rFonts w:ascii="Times New Roman" w:hAnsi="Times New Roman" w:cs="Times New Roman"/>
          <w:sz w:val="28"/>
          <w:szCs w:val="28"/>
        </w:rPr>
        <w:t xml:space="preserve"> </w:t>
      </w:r>
      <w:r w:rsidRPr="00B13904">
        <w:rPr>
          <w:rFonts w:ascii="Times New Roman" w:hAnsi="Times New Roman" w:cs="Times New Roman"/>
          <w:sz w:val="28"/>
          <w:szCs w:val="28"/>
        </w:rPr>
        <w:t>также краткая информация о личностях кандидатов. В случае, когда по итогам голосования УС по первому списку все вакансии кооптированных членов УС заполняются, голосование по второму списку не производится. 2.3.Голосование УС по второму списку производится, если остались вакансии для кооптированных членов УС после голосования по первому списку или нет кандидатур, предложенных учредителем</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школы.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lastRenderedPageBreak/>
        <w:t>2.4.Списки кандидатов вносятся в протокол заседания Ус с приложением заявлений об их согласии кооптироваться в члены УС школы, выраженном письменно в произвольной форме. Кроме того, кандидаты, выдвинутые от юридических</w:t>
      </w:r>
      <w:r>
        <w:rPr>
          <w:rFonts w:ascii="Times New Roman" w:hAnsi="Times New Roman" w:cs="Times New Roman"/>
          <w:sz w:val="28"/>
          <w:szCs w:val="28"/>
        </w:rPr>
        <w:t xml:space="preserve"> </w:t>
      </w:r>
      <w:r w:rsidRPr="00B13904">
        <w:rPr>
          <w:rFonts w:ascii="Times New Roman" w:hAnsi="Times New Roman" w:cs="Times New Roman"/>
          <w:sz w:val="28"/>
          <w:szCs w:val="28"/>
        </w:rPr>
        <w:t>лиц, прилагают доверенности от выдвинувших их организаций и учреждений.</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 xml:space="preserve"> 2.5. По итогам голосования оформляется протокол счётной комиссии, в которую избираются присутствующие члены УС. Он приобщается к</w:t>
      </w:r>
      <w:r>
        <w:rPr>
          <w:rFonts w:ascii="Times New Roman" w:hAnsi="Times New Roman" w:cs="Times New Roman"/>
          <w:sz w:val="28"/>
          <w:szCs w:val="28"/>
        </w:rPr>
        <w:t xml:space="preserve"> </w:t>
      </w:r>
      <w:r w:rsidRPr="00B13904">
        <w:rPr>
          <w:rFonts w:ascii="Times New Roman" w:hAnsi="Times New Roman" w:cs="Times New Roman"/>
          <w:sz w:val="28"/>
          <w:szCs w:val="28"/>
        </w:rPr>
        <w:t>протоколу заседания</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УС.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3. Прекращение полномочий кооптированного члена</w:t>
      </w:r>
      <w:r>
        <w:rPr>
          <w:rFonts w:ascii="Times New Roman" w:hAnsi="Times New Roman" w:cs="Times New Roman"/>
          <w:sz w:val="28"/>
          <w:szCs w:val="28"/>
        </w:rPr>
        <w:t xml:space="preserve"> </w:t>
      </w:r>
      <w:r w:rsidRPr="00B13904">
        <w:rPr>
          <w:rFonts w:ascii="Times New Roman" w:hAnsi="Times New Roman" w:cs="Times New Roman"/>
          <w:sz w:val="28"/>
          <w:szCs w:val="28"/>
        </w:rPr>
        <w:t>Совета. 3.1.Кооптированный член УС вправе в любой момент прекратить свои полномочия, письменно уведомив о том Председателя</w:t>
      </w:r>
      <w:r>
        <w:rPr>
          <w:rFonts w:ascii="Times New Roman" w:hAnsi="Times New Roman" w:cs="Times New Roman"/>
          <w:sz w:val="28"/>
          <w:szCs w:val="28"/>
        </w:rPr>
        <w:t xml:space="preserve"> </w:t>
      </w:r>
      <w:r w:rsidRPr="00B13904">
        <w:rPr>
          <w:rFonts w:ascii="Times New Roman" w:hAnsi="Times New Roman" w:cs="Times New Roman"/>
          <w:sz w:val="28"/>
          <w:szCs w:val="28"/>
        </w:rPr>
        <w:t>УС. 3.2.Кооптированный член УС может быть выведен из состава УС в случае, если стали известны обстоятельства, препятствующие согласно настоящему Положению продолжению работы</w:t>
      </w:r>
      <w:r>
        <w:rPr>
          <w:rFonts w:ascii="Times New Roman" w:hAnsi="Times New Roman" w:cs="Times New Roman"/>
          <w:sz w:val="28"/>
          <w:szCs w:val="28"/>
        </w:rPr>
        <w:t xml:space="preserve"> </w:t>
      </w:r>
      <w:r w:rsidRPr="00B13904">
        <w:rPr>
          <w:rFonts w:ascii="Times New Roman" w:hAnsi="Times New Roman" w:cs="Times New Roman"/>
          <w:sz w:val="28"/>
          <w:szCs w:val="28"/>
        </w:rPr>
        <w:t>в составе УС, а также в случае двух пропусков без уважительных причин заседаний УС, о которых он был надлежащим образом</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уведомлен. </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3.3. В</w:t>
      </w:r>
      <w:r>
        <w:rPr>
          <w:rFonts w:ascii="Times New Roman" w:hAnsi="Times New Roman" w:cs="Times New Roman"/>
          <w:sz w:val="28"/>
          <w:szCs w:val="28"/>
        </w:rPr>
        <w:t xml:space="preserve"> </w:t>
      </w:r>
      <w:r w:rsidRPr="00B13904">
        <w:rPr>
          <w:rFonts w:ascii="Times New Roman" w:hAnsi="Times New Roman" w:cs="Times New Roman"/>
          <w:sz w:val="28"/>
          <w:szCs w:val="28"/>
        </w:rPr>
        <w:t>случае пропуска заседания</w:t>
      </w:r>
      <w:r>
        <w:rPr>
          <w:rFonts w:ascii="Times New Roman" w:hAnsi="Times New Roman" w:cs="Times New Roman"/>
          <w:sz w:val="28"/>
          <w:szCs w:val="28"/>
        </w:rPr>
        <w:t xml:space="preserve"> </w:t>
      </w:r>
      <w:r w:rsidRPr="00B13904">
        <w:rPr>
          <w:rFonts w:ascii="Times New Roman" w:hAnsi="Times New Roman" w:cs="Times New Roman"/>
          <w:sz w:val="28"/>
          <w:szCs w:val="28"/>
        </w:rPr>
        <w:t>УС по уважительной причине, член</w:t>
      </w:r>
      <w:r>
        <w:rPr>
          <w:rFonts w:ascii="Times New Roman" w:hAnsi="Times New Roman" w:cs="Times New Roman"/>
          <w:sz w:val="28"/>
          <w:szCs w:val="28"/>
        </w:rPr>
        <w:t xml:space="preserve"> </w:t>
      </w:r>
      <w:r w:rsidRPr="00B13904">
        <w:rPr>
          <w:rFonts w:ascii="Times New Roman" w:hAnsi="Times New Roman" w:cs="Times New Roman"/>
          <w:sz w:val="28"/>
          <w:szCs w:val="28"/>
        </w:rPr>
        <w:t>УС обязан заранее известить о причине своего пропуска лицо, организующее работу УС, с тем, чтобы эта информация была доведена</w:t>
      </w:r>
      <w:r>
        <w:rPr>
          <w:rFonts w:ascii="Times New Roman" w:hAnsi="Times New Roman" w:cs="Times New Roman"/>
          <w:sz w:val="28"/>
          <w:szCs w:val="28"/>
        </w:rPr>
        <w:t xml:space="preserve"> </w:t>
      </w:r>
      <w:r w:rsidRPr="00B13904">
        <w:rPr>
          <w:rFonts w:ascii="Times New Roman" w:hAnsi="Times New Roman" w:cs="Times New Roman"/>
          <w:sz w:val="28"/>
          <w:szCs w:val="28"/>
        </w:rPr>
        <w:t>до сведения</w:t>
      </w:r>
      <w:r>
        <w:rPr>
          <w:rFonts w:ascii="Times New Roman" w:hAnsi="Times New Roman" w:cs="Times New Roman"/>
          <w:sz w:val="28"/>
          <w:szCs w:val="28"/>
        </w:rPr>
        <w:t xml:space="preserve"> </w:t>
      </w:r>
      <w:r w:rsidRPr="00B13904">
        <w:rPr>
          <w:rFonts w:ascii="Times New Roman" w:hAnsi="Times New Roman" w:cs="Times New Roman"/>
          <w:sz w:val="28"/>
          <w:szCs w:val="28"/>
        </w:rPr>
        <w:t>УС на заседании.</w:t>
      </w:r>
    </w:p>
    <w:p w:rsid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 xml:space="preserve"> 3.4. Решение об отстранении от обязанностей влечет за собой выход из состава УС и принимается</w:t>
      </w:r>
      <w:r>
        <w:rPr>
          <w:rFonts w:ascii="Times New Roman" w:hAnsi="Times New Roman" w:cs="Times New Roman"/>
          <w:sz w:val="28"/>
          <w:szCs w:val="28"/>
        </w:rPr>
        <w:t xml:space="preserve"> </w:t>
      </w:r>
      <w:r w:rsidRPr="00B13904">
        <w:rPr>
          <w:rFonts w:ascii="Times New Roman" w:hAnsi="Times New Roman" w:cs="Times New Roman"/>
          <w:sz w:val="28"/>
          <w:szCs w:val="28"/>
        </w:rPr>
        <w:t xml:space="preserve">УС. </w:t>
      </w:r>
    </w:p>
    <w:p w:rsidR="00B13904" w:rsidRPr="00B13904" w:rsidRDefault="00B13904" w:rsidP="00B13904">
      <w:pPr>
        <w:spacing w:after="0"/>
        <w:jc w:val="both"/>
        <w:rPr>
          <w:rFonts w:ascii="Times New Roman" w:hAnsi="Times New Roman" w:cs="Times New Roman"/>
          <w:sz w:val="28"/>
          <w:szCs w:val="28"/>
        </w:rPr>
      </w:pPr>
      <w:r w:rsidRPr="00B13904">
        <w:rPr>
          <w:rFonts w:ascii="Times New Roman" w:hAnsi="Times New Roman" w:cs="Times New Roman"/>
          <w:sz w:val="28"/>
          <w:szCs w:val="28"/>
        </w:rPr>
        <w:t>3.5. Об открытой вакансии кооптированного члена УС обязан уведомить в недельный срок всех заинтересованных (участвующих в формировании УС) лиц и организации с сообщением о ближайшем заседании УС, на котором будет рассмотрен вопрос о замещении вакансии, и предложением выдвинуть кандидатуру, соответствующую квалификационным требованиям, предъявляемым</w:t>
      </w:r>
      <w:r>
        <w:rPr>
          <w:rFonts w:ascii="Times New Roman" w:hAnsi="Times New Roman" w:cs="Times New Roman"/>
          <w:sz w:val="28"/>
          <w:szCs w:val="28"/>
        </w:rPr>
        <w:t xml:space="preserve"> </w:t>
      </w:r>
      <w:r w:rsidRPr="00B13904">
        <w:rPr>
          <w:rFonts w:ascii="Times New Roman" w:hAnsi="Times New Roman" w:cs="Times New Roman"/>
          <w:sz w:val="28"/>
          <w:szCs w:val="28"/>
        </w:rPr>
        <w:t>к кооптированным</w:t>
      </w:r>
      <w:r>
        <w:rPr>
          <w:rFonts w:ascii="Times New Roman" w:hAnsi="Times New Roman" w:cs="Times New Roman"/>
          <w:sz w:val="28"/>
          <w:szCs w:val="28"/>
        </w:rPr>
        <w:t xml:space="preserve"> </w:t>
      </w:r>
      <w:r w:rsidRPr="00B13904">
        <w:rPr>
          <w:rFonts w:ascii="Times New Roman" w:hAnsi="Times New Roman" w:cs="Times New Roman"/>
          <w:sz w:val="28"/>
          <w:szCs w:val="28"/>
        </w:rPr>
        <w:t>членам УС.</w:t>
      </w:r>
    </w:p>
    <w:sectPr w:rsidR="00B13904" w:rsidRPr="00B13904" w:rsidSect="00A2177F">
      <w:pgSz w:w="11906" w:h="16838"/>
      <w:pgMar w:top="1134" w:right="850" w:bottom="1134"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904"/>
    <w:rsid w:val="000729E7"/>
    <w:rsid w:val="00A2177F"/>
    <w:rsid w:val="00B13904"/>
    <w:rsid w:val="00CD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F1F8FD-0C01-4DB3-A217-88DA8477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656</Words>
  <Characters>3744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5</cp:revision>
  <cp:lastPrinted>2022-11-02T11:55:00Z</cp:lastPrinted>
  <dcterms:created xsi:type="dcterms:W3CDTF">2021-10-27T08:26:00Z</dcterms:created>
  <dcterms:modified xsi:type="dcterms:W3CDTF">2022-11-29T07:11:00Z</dcterms:modified>
</cp:coreProperties>
</file>