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03" w:rsidRDefault="00DF6D0A" w:rsidP="00DF6D0A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6D0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00341" cy="9496425"/>
            <wp:effectExtent l="0" t="0" r="0" b="0"/>
            <wp:docPr id="1" name="Рисунок 1" descr="C:\Users\Admin\Desktop\локальные акты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93" cy="950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04FD0" w:rsidRPr="00904FD0">
        <w:rPr>
          <w:rFonts w:ascii="Times New Roman" w:hAnsi="Times New Roman" w:cs="Times New Roman"/>
          <w:sz w:val="28"/>
          <w:szCs w:val="28"/>
        </w:rPr>
        <w:lastRenderedPageBreak/>
        <w:t>педагогического труда; -выявление перспектив использования потенциальных возможностей педагогических</w:t>
      </w:r>
      <w:r w:rsidR="00904FD0">
        <w:rPr>
          <w:rFonts w:ascii="Times New Roman" w:hAnsi="Times New Roman" w:cs="Times New Roman"/>
          <w:sz w:val="28"/>
          <w:szCs w:val="28"/>
        </w:rPr>
        <w:t xml:space="preserve"> </w:t>
      </w:r>
      <w:r w:rsidR="00904FD0" w:rsidRPr="00904FD0">
        <w:rPr>
          <w:rFonts w:ascii="Times New Roman" w:hAnsi="Times New Roman" w:cs="Times New Roman"/>
          <w:sz w:val="28"/>
          <w:szCs w:val="28"/>
        </w:rPr>
        <w:t>работников; учет требований федеральных государственных образовательных стандартов к кадровым</w:t>
      </w:r>
      <w:r w:rsidR="00904FD0">
        <w:rPr>
          <w:rFonts w:ascii="Times New Roman" w:hAnsi="Times New Roman" w:cs="Times New Roman"/>
          <w:sz w:val="28"/>
          <w:szCs w:val="28"/>
        </w:rPr>
        <w:t xml:space="preserve"> </w:t>
      </w:r>
      <w:r w:rsidR="00904FD0" w:rsidRPr="00904FD0">
        <w:rPr>
          <w:rFonts w:ascii="Times New Roman" w:hAnsi="Times New Roman" w:cs="Times New Roman"/>
          <w:sz w:val="28"/>
          <w:szCs w:val="28"/>
        </w:rPr>
        <w:t>условиям</w:t>
      </w:r>
      <w:r w:rsidR="00904FD0">
        <w:rPr>
          <w:rFonts w:ascii="Times New Roman" w:hAnsi="Times New Roman" w:cs="Times New Roman"/>
          <w:sz w:val="28"/>
          <w:szCs w:val="28"/>
        </w:rPr>
        <w:t xml:space="preserve"> </w:t>
      </w:r>
      <w:r w:rsidR="00904FD0" w:rsidRPr="00904FD0">
        <w:rPr>
          <w:rFonts w:ascii="Times New Roman" w:hAnsi="Times New Roman" w:cs="Times New Roman"/>
          <w:sz w:val="28"/>
          <w:szCs w:val="28"/>
        </w:rPr>
        <w:t>реализации образовательных программ при формировании кадрового состава образовательных</w:t>
      </w:r>
      <w:r w:rsidR="00904FD0">
        <w:rPr>
          <w:rFonts w:ascii="Times New Roman" w:hAnsi="Times New Roman" w:cs="Times New Roman"/>
          <w:sz w:val="28"/>
          <w:szCs w:val="28"/>
        </w:rPr>
        <w:t xml:space="preserve"> </w:t>
      </w:r>
      <w:r w:rsidR="00904FD0" w:rsidRPr="00904FD0">
        <w:rPr>
          <w:rFonts w:ascii="Times New Roman" w:hAnsi="Times New Roman" w:cs="Times New Roman"/>
          <w:sz w:val="28"/>
          <w:szCs w:val="28"/>
        </w:rPr>
        <w:t xml:space="preserve">учреждений;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-определение необходимости повышения квалификации педагогических работников.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1.4. Основными принципами аттестации являются коллегиальность, гласность, открытость, обеспечивающие объективное отношение к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работникам.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2. Организация процедуры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2.1.Аттестация с целью подтверждения соответствия занимаемой должности проводится один раз в 5 лет в отношении педагогических работников, проработавших в должности более двух лет и не имеющих квалификационных категорий.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2.2.К категории педагогических работников, подлежащих обязательной аттестации с целью подтверждения соответствия занимаемой должности относятся лица, занимающие должности, отнесенные к профессиональной квалификационной группе должностей педагогических работников (приказ Минздрав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соцразвития РФ от 05.05.2008 г. № 216н </w:t>
      </w:r>
      <w:r w:rsidR="00962503">
        <w:rPr>
          <w:rFonts w:ascii="Times New Roman" w:hAnsi="Times New Roman" w:cs="Times New Roman"/>
          <w:sz w:val="28"/>
          <w:szCs w:val="28"/>
        </w:rPr>
        <w:t>«</w:t>
      </w:r>
      <w:r w:rsidRPr="00904FD0">
        <w:rPr>
          <w:rFonts w:ascii="Times New Roman" w:hAnsi="Times New Roman" w:cs="Times New Roman"/>
          <w:sz w:val="28"/>
          <w:szCs w:val="28"/>
        </w:rPr>
        <w:t>Об утверждении профессиональных групп должностей работников образования</w:t>
      </w:r>
      <w:r w:rsidR="00962503">
        <w:rPr>
          <w:rFonts w:ascii="Times New Roman" w:hAnsi="Times New Roman" w:cs="Times New Roman"/>
          <w:sz w:val="28"/>
          <w:szCs w:val="28"/>
        </w:rPr>
        <w:t>»</w:t>
      </w:r>
      <w:r w:rsidRPr="00904FD0">
        <w:rPr>
          <w:rFonts w:ascii="Times New Roman" w:hAnsi="Times New Roman" w:cs="Times New Roman"/>
          <w:sz w:val="28"/>
          <w:szCs w:val="28"/>
        </w:rPr>
        <w:t xml:space="preserve">). Руководящие работники, осуществляющие преподавательскую работу, проходят аттестацию с целью подтверждения соответствия занимаемой преподавательской должности на общих основаниях, если по этой должности не имеется квалификационной категории.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2.3.Аттестации с целью подтверждения соответствия занимаемой должности не подлежат: -педагогические работники, проработавшие в занимаемой должности менее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лет; -беременные женщины; женщины, находящиеся в отпуске по беременности и родам; педагогические работники, находящиеся в отпуске по уходу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ребенком до достижения им возраста трех лет; -педагогические работники, находящиеся в длительном отпуске сроком до одного года. Аттестация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работников возможна не ранее чем через два года после их выхода из указанных отпусков.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2.4.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 в соответствии с перспективным пятилетним графиком прохождения аттестации педагогическими работниками образовательного учреждения на соответствие занимаемой должности. Вне графика возможно представление педагогического работника для прохождения аттестации с целью подтверждения соответствия занимаемой должности при ненадлежащем исполнении им должностных обязанностей, при наличии жалоб на ненадлежащее качество предоставляемых педагогом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услуг, - </w:t>
      </w:r>
      <w:r w:rsidRPr="00904FD0">
        <w:rPr>
          <w:rFonts w:ascii="Times New Roman" w:hAnsi="Times New Roman" w:cs="Times New Roman"/>
          <w:sz w:val="28"/>
          <w:szCs w:val="28"/>
        </w:rPr>
        <w:t xml:space="preserve">2 при прохождении письменного </w:t>
      </w:r>
      <w:r w:rsidRPr="00904FD0">
        <w:rPr>
          <w:rFonts w:ascii="Times New Roman" w:hAnsi="Times New Roman" w:cs="Times New Roman"/>
          <w:sz w:val="28"/>
          <w:szCs w:val="28"/>
        </w:rPr>
        <w:lastRenderedPageBreak/>
        <w:t>квалификационного испытания в рамках курсов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2.5.Основанием для проведения аттестации является представление работодателя (далее—представление).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повышении квалификации, сведения о результатах предыдущих аттестаций и, при отрицательной оценке деятельности педагогического работника, характеристику условий труда, созданных в учреждении для исполнения работником должностных обязанностей.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2.6.Работодатель, у которого педагогическая работа выполняется работником по совместительству, вправе представить такого работника к аттестации с целью подтверждения соответствия занимаемой должности независимо от того, что по основному месту работы работник такую аттестацию прошел. Если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2.7.Процедура создания и деятельности аттестационной комиссии регламентируется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школьной аттестационной комиссии.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2.8.В целях защиты прав педагогических работников, если аттестуемый является членом профсоюза, при наличии конфликта интересов в работе аттестационной комиссии принимает участие представитель выборного органа соответствующей первичной профсоюзной организации.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 2.9.Если аттестуемый не является членом профсоюза, то участие в работе аттестационной комиссии представителя выборного органа профсоюзной организации необязательно.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2.10.Установленное на основании аттестации соответствие занимаемой должности действительно в течение пяти лет.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 3.Процедурапроведения аттестации на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занимаемой должности 3.1.Процедура аттестации педагогических работников с целью подтверждения соответствия занимаемым должностям на основе оценки их профессиональной деятельности представляет собой утверждённую в установленном порядке и предписанную к исполнению стандартную совокупность последовательных действий.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3.2.Первый этап-подготовительный. Подготовительная работа по подготовке к аттестации на соответствие занимаемой должности включает в себя: -внесение в трудовой договор с работником пункта об обязанности проходи</w:t>
      </w:r>
      <w:r>
        <w:rPr>
          <w:rFonts w:ascii="Times New Roman" w:hAnsi="Times New Roman" w:cs="Times New Roman"/>
          <w:sz w:val="28"/>
          <w:szCs w:val="28"/>
        </w:rPr>
        <w:t xml:space="preserve">ть аттестацию; </w:t>
      </w:r>
      <w:r w:rsidRPr="00904FD0">
        <w:rPr>
          <w:rFonts w:ascii="Times New Roman" w:hAnsi="Times New Roman" w:cs="Times New Roman"/>
          <w:sz w:val="28"/>
          <w:szCs w:val="28"/>
        </w:rPr>
        <w:t>з -составление списка работников, подлежащих аттестации, и работников, временно освобожденных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нее; -составление перспективного пятилетнего плана прохождения аттестации на </w:t>
      </w:r>
      <w:r w:rsidRPr="00904FD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занимаемой должности. - проведение разъяснительной работы о целях и порядке проведения аттестации.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3.3.Второй этап-организационный.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3.3.1.Работодатель издает приказ в отношении педагогических работников, подлежащих в настоящий момент аттестации с целью подтверждения соответствия занимаемой должности. Приказом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мероприятия, сроки их проведения, ответственные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другие необходимые распоряжения.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3.3.2.Работодатель готовит всестороннее объективное представление на аттестующего педагогического работника.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3.3.3.Работодатель знакомит педагогического работника с подготовленным представлением.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актом. В случае отказа работника от подписи представления, он представляет в аттестационную комиссию заявление с соответствующим обоснованием и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работу).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3.3.4. Аттестационная комиссия в месячный срок рассматривает представление работодателя и устанавливает дату, место и время проведения аттестации в зависимости от графика заседаний аттестационной комиссии. Информация о дате, месте и времени проведения аттестации, письменно доводится работодателем до сведения педагогического работника, подлежащего аттестации, не позднее чем за месяц до ее начала.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Факт ознакомления с такой информацией удостоверяется подписью работника с указанием соответствующей даты. В случае отказа работника от ознакомления с данной информацией работодатель составляет акт.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3.3.6. Отказ работника от прохождения указанной аттестации относится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нарушению трудовой дисциплины.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3,4.Третий этап - проведение письменного квалификационного испытания. 3.4.1.При аттестации на соответствие занимаемой должности проводится письменное квалификационное испытание по вопросам, связанным с осуществлением педагогической деятельности по занимаемой должности. 3.4.2.Возможно прохождение письменного квалификационного испытания в рамках курсов повышения квалификации.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3.4.3.Работодатель в соответствии с коллективным договором должен обеспечить за счет средств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участие: </w:t>
      </w:r>
      <w:r w:rsidRPr="00904FD0">
        <w:rPr>
          <w:rFonts w:ascii="Times New Roman" w:hAnsi="Times New Roman" w:cs="Times New Roman"/>
          <w:sz w:val="28"/>
          <w:szCs w:val="28"/>
        </w:rPr>
        <w:t xml:space="preserve">4 аттестуемого в аттестационных процедурах, проходящих вне места проживания работника.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3.4.4.Результатыписьменного квалификационного испытания доводятся до сведения аттестуемого в день проведения.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lastRenderedPageBreak/>
        <w:t>3.4.5.Для осуществления анализа результатов письменного квалификационного испытания и подготовки соответствующего экспертного заключения для аттестационной комиссии создается экспертная группа. Процедура создания экспертной группы регламентируется Положением об экспертных группах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школьной аттестационной комиссии.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 3.4.6. По итогам выполнения заданий, включенных в квалификационное испытание, с учетом достижений в области профессиональной деятельности, зафиксированных в представлении, экспертная группа готовит экспертное заключение для аттестационной комиссии.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3.5.Четвертый этап-принятие решения.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3.5.1.Решение о соответствии (не соответствии) педагогического работника занимаемой должности принимает школьная аттестационная комиссия на основании экспертного заключения.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3.5.2.Педагогический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 при ознакомлении с представлением работодателя.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 3.5.3.По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решений: -соответствует занимаемой должности (указывается должность работника); -не соответствует занимаемой должности (указывается должность работника). 3.5.4.Решение аттестационной комиссии оформляется протоколом.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3.5.5.На основании решения аттестационной комиссии в месячный срок издается приказ о соответствии (не соответствии) работника занимаемой должности.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 3.5.6.По итогам аттестации, в срок не позднее 30 календарных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принятия решения аттестационной комиссии: -руководитель образовательного учреждения знакомит педагогического работника с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аттестационной комиссии; -производится соответствующая запись в трудовой книжке; -один из аттестационных листов выдается на руки аттестующему, второй аттестационный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хранится в личном деле педагога.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3.6. Установленное на основании аттестации соответствие работника занимаемой должности действительно в течение пяти лет.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4. Права работодателя в случае признания работника не соответствующим занимаемой должности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4.1.Увольнение работника, признанного по результатам аттестации не соответствующим занимаемой должности, является правом, а не обязанностью работодателя.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4.2.В случае признания педагогического работника по результатам аттестации не соответствующим занимаемой должности увольнение допускается, если невозможно перевести педагогического работника с его письменного согласия на другую имеющуюся у работодателя работу (как </w:t>
      </w:r>
      <w:r w:rsidRPr="00904FD0">
        <w:rPr>
          <w:rFonts w:ascii="Times New Roman" w:hAnsi="Times New Roman" w:cs="Times New Roman"/>
          <w:sz w:val="28"/>
          <w:szCs w:val="28"/>
        </w:rPr>
        <w:lastRenderedPageBreak/>
        <w:t>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Российской Федерации). Не допускается увольнение работника в период его временной нетрудоспособности и в период пребывания в отпуске; беременных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 xml:space="preserve">женщин, а также женщин, имеющих детей в возрасте до трех лет, одиноких матерей, воспитывающих ребенка в возрасте до четырнадцати лет (ребенка-инвалида - до восемнадцати лет), других лиц, воспитывающих указанных детей без матери(статья 261 ТКРФ). Увольнение работников, являющихся членами профсоюза, производится с соблюдением процедуры учета мотивированного мнения выборного органа первичной профсоюзной организации в соответствии со статьей 373 ТКРФ (часть 2 статьи 82 ТКРФ). </w:t>
      </w:r>
    </w:p>
    <w:p w:rsid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 xml:space="preserve">5. Порядок обжалования решений аттестационной комиссии </w:t>
      </w:r>
    </w:p>
    <w:p w:rsidR="00C44A1E" w:rsidRPr="00904FD0" w:rsidRDefault="00904FD0" w:rsidP="00904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sz w:val="28"/>
          <w:szCs w:val="28"/>
        </w:rPr>
        <w:t>5.1. Педагогический работник вправе обжаловать результаты аттестации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D0"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C44A1E" w:rsidRPr="00904FD0" w:rsidSect="0096250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D0"/>
    <w:rsid w:val="00904FD0"/>
    <w:rsid w:val="00962503"/>
    <w:rsid w:val="00C44A1E"/>
    <w:rsid w:val="00D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B4F4F-709E-478B-8218-83ADA509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2022-11-02T12:30:00Z</cp:lastPrinted>
  <dcterms:created xsi:type="dcterms:W3CDTF">2021-10-27T12:16:00Z</dcterms:created>
  <dcterms:modified xsi:type="dcterms:W3CDTF">2022-11-28T12:29:00Z</dcterms:modified>
</cp:coreProperties>
</file>